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Style w:val="Strong"/>
          <w:rFonts w:ascii="Cambria" w:hAnsi="Cambria" w:asciiTheme="majorHAnsi" w:hAnsiTheme="majorHAnsi"/>
          <w:bCs w:val="false"/>
          <w:sz w:val="24"/>
          <w:szCs w:val="24"/>
        </w:rPr>
      </w:pPr>
      <w:r>
        <w:rPr>
          <w:rFonts w:asciiTheme="majorHAnsi" w:hAnsiTheme="majorHAnsi" w:ascii="Cambria" w:hAnsi="Cambria"/>
          <w:bCs w:val="false"/>
          <w:sz w:val="24"/>
          <w:szCs w:val="24"/>
        </w:rPr>
      </w:r>
    </w:p>
    <w:p>
      <w:pPr>
        <w:pStyle w:val="Normal"/>
        <w:spacing w:lineRule="auto" w:line="360" w:before="0" w:after="0"/>
        <w:jc w:val="center"/>
        <w:rPr>
          <w:rStyle w:val="Strong"/>
          <w:rFonts w:ascii="Cambria" w:hAnsi="Cambria" w:asciiTheme="majorHAnsi" w:hAnsiTheme="majorHAnsi"/>
          <w:bCs w:val="false"/>
          <w:sz w:val="24"/>
          <w:szCs w:val="24"/>
        </w:rPr>
      </w:pPr>
      <w:r>
        <w:rPr>
          <w:rFonts w:asciiTheme="majorHAnsi" w:hAnsiTheme="majorHAnsi" w:ascii="Cambria" w:hAnsi="Cambria"/>
          <w:bCs w:val="false"/>
          <w:sz w:val="24"/>
          <w:szCs w:val="24"/>
        </w:rPr>
      </w:r>
    </w:p>
    <w:p>
      <w:pPr>
        <w:pStyle w:val="Normal"/>
        <w:spacing w:lineRule="auto" w:line="360" w:before="0" w:after="0"/>
        <w:jc w:val="center"/>
        <w:rPr>
          <w:rStyle w:val="Strong"/>
          <w:rFonts w:ascii="Cambria" w:hAnsi="Cambria" w:asciiTheme="majorHAnsi" w:hAnsiTheme="majorHAnsi"/>
          <w:bCs w:val="false"/>
          <w:sz w:val="24"/>
          <w:szCs w:val="24"/>
        </w:rPr>
      </w:pPr>
      <w:r>
        <w:rPr>
          <w:rFonts w:asciiTheme="majorHAnsi" w:hAnsiTheme="majorHAnsi" w:ascii="Cambria" w:hAnsi="Cambria"/>
          <w:bCs w:val="false"/>
          <w:sz w:val="24"/>
          <w:szCs w:val="24"/>
        </w:rPr>
      </w:r>
    </w:p>
    <w:p>
      <w:pPr>
        <w:pStyle w:val="Normal"/>
        <w:spacing w:lineRule="auto" w:line="360" w:before="0" w:after="0"/>
        <w:jc w:val="center"/>
        <w:rPr>
          <w:rStyle w:val="Strong"/>
          <w:rFonts w:ascii="Cambria" w:hAnsi="Cambria" w:asciiTheme="majorHAnsi" w:hAnsiTheme="majorHAnsi"/>
          <w:bCs w:val="false"/>
          <w:sz w:val="24"/>
          <w:szCs w:val="24"/>
        </w:rPr>
      </w:pPr>
      <w:r>
        <w:rPr>
          <w:rFonts w:asciiTheme="majorHAnsi" w:hAnsiTheme="majorHAnsi" w:ascii="Cambria" w:hAnsi="Cambria"/>
          <w:bCs w:val="false"/>
          <w:sz w:val="24"/>
          <w:szCs w:val="24"/>
        </w:rPr>
      </w:r>
    </w:p>
    <w:p>
      <w:pPr>
        <w:pStyle w:val="Normal"/>
        <w:spacing w:lineRule="auto" w:line="360" w:before="0" w:after="0"/>
        <w:jc w:val="center"/>
        <w:rPr>
          <w:rStyle w:val="Strong"/>
          <w:rFonts w:ascii="Arial" w:hAnsi="Arial" w:cs="Arial"/>
          <w:bCs w:val="false"/>
          <w:sz w:val="24"/>
          <w:szCs w:val="24"/>
        </w:rPr>
      </w:pPr>
      <w:r>
        <w:rPr>
          <w:rStyle w:val="Strong"/>
          <w:rFonts w:cs="Arial" w:ascii="Arial" w:hAnsi="Arial"/>
          <w:bCs w:val="false"/>
          <w:sz w:val="24"/>
          <w:szCs w:val="24"/>
        </w:rPr>
        <w:t>AUTORIZAÇÃO</w:t>
      </w:r>
    </w:p>
    <w:p>
      <w:pPr>
        <w:pStyle w:val="Normal"/>
        <w:spacing w:lineRule="auto" w:line="360" w:before="0" w:after="0"/>
        <w:jc w:val="both"/>
        <w:rPr>
          <w:rStyle w:val="Strong"/>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360" w:before="0" w:after="0"/>
        <w:ind w:firstLine="2268"/>
        <w:jc w:val="both"/>
        <w:rPr>
          <w:rStyle w:val="Strong"/>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360" w:before="0" w:after="0"/>
        <w:jc w:val="both"/>
        <w:rPr>
          <w:rFonts w:ascii="Arial" w:hAnsi="Arial" w:cs="Arial"/>
          <w:sz w:val="24"/>
          <w:szCs w:val="24"/>
        </w:rPr>
      </w:pPr>
      <w:r>
        <w:rPr>
          <w:rStyle w:val="Strong"/>
          <w:rFonts w:cs="Arial" w:ascii="Arial" w:hAnsi="Arial"/>
          <w:b w:val="false"/>
          <w:bCs w:val="false"/>
          <w:sz w:val="24"/>
          <w:szCs w:val="24"/>
        </w:rPr>
        <w:t xml:space="preserve">A Diretora Executiva do Instituto Municipal de Previdência Social dos Servidores de Tangará da Serra, no uso das atribuições que lhe são conferidas por lei, desempenhando o cargo de Diretora Executiva do SERRAPREV, </w:t>
      </w:r>
      <w:r>
        <w:rPr>
          <w:rStyle w:val="Strong"/>
          <w:rFonts w:cs="Arial" w:ascii="Arial" w:hAnsi="Arial"/>
          <w:bCs w:val="false"/>
          <w:sz w:val="24"/>
          <w:szCs w:val="24"/>
        </w:rPr>
        <w:t xml:space="preserve">autoriza </w:t>
      </w:r>
      <w:r>
        <w:rPr>
          <w:rStyle w:val="Strong"/>
          <w:rFonts w:cs="Arial" w:ascii="Arial" w:hAnsi="Arial"/>
          <w:b w:val="false"/>
          <w:bCs w:val="false"/>
          <w:sz w:val="24"/>
          <w:szCs w:val="24"/>
        </w:rPr>
        <w:t xml:space="preserve">a abertura do Processo Administrativo nº 008/2025, </w:t>
      </w:r>
      <w:r>
        <w:rPr>
          <w:rFonts w:eastAsia="Times New Roman" w:cs="Arial" w:ascii="Arial" w:hAnsi="Arial"/>
          <w:bCs/>
          <w:color w:val="000000"/>
          <w:sz w:val="24"/>
          <w:szCs w:val="24"/>
        </w:rPr>
        <w:t xml:space="preserve">para </w:t>
      </w:r>
      <w:r>
        <w:rPr>
          <w:rFonts w:cs="Arial" w:ascii="Arial" w:hAnsi="Arial"/>
          <w:sz w:val="24"/>
          <w:szCs w:val="24"/>
        </w:rPr>
        <w:t xml:space="preserve">de aquisição de material de informática nos termos </w:t>
      </w:r>
      <w:r>
        <w:rPr>
          <w:rFonts w:cs="Arial" w:ascii="Arial" w:hAnsi="Arial"/>
          <w:sz w:val="24"/>
          <w:szCs w:val="24"/>
        </w:rPr>
        <w:t xml:space="preserve">Adesão </w:t>
      </w:r>
      <w:r>
        <w:rPr>
          <w:rFonts w:cs="Arial" w:ascii="Arial" w:hAnsi="Arial"/>
          <w:sz w:val="24"/>
          <w:szCs w:val="24"/>
        </w:rPr>
        <w:t>a Ata de Registro de Preço n.º n.º 009/2025 oriunda do Processo Administrativo n.º 4.928/2024 e nº 1.023/2025-Pregão Eletrônico n.º 019/2024 – Prefeitura Municipal de Tangará da Serra-MT, conforme quantidades, condições e especificações técnicas minuciosamente descritas no anexo do edital, para aquisição de material de informática item 23.</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2268"/>
        <w:jc w:val="right"/>
        <w:rPr>
          <w:rFonts w:ascii="Arial" w:hAnsi="Arial" w:cs="Arial"/>
        </w:rPr>
      </w:pPr>
      <w:r>
        <w:rPr>
          <w:rStyle w:val="Strong"/>
          <w:rFonts w:cs="Arial" w:ascii="Arial" w:hAnsi="Arial"/>
          <w:b w:val="false"/>
          <w:bCs w:val="false"/>
          <w:sz w:val="24"/>
          <w:szCs w:val="24"/>
        </w:rPr>
        <w:t>Tangará da Serra, 1</w:t>
      </w:r>
      <w:r>
        <w:rPr>
          <w:rStyle w:val="Strong"/>
          <w:rFonts w:cs="Arial" w:ascii="Arial" w:hAnsi="Arial"/>
          <w:b w:val="false"/>
          <w:bCs w:val="false"/>
          <w:sz w:val="24"/>
          <w:szCs w:val="24"/>
        </w:rPr>
        <w:t>1</w:t>
      </w:r>
      <w:r>
        <w:rPr>
          <w:rStyle w:val="Strong"/>
          <w:rFonts w:cs="Arial" w:ascii="Arial" w:hAnsi="Arial"/>
          <w:b w:val="false"/>
          <w:bCs w:val="false"/>
          <w:sz w:val="24"/>
          <w:szCs w:val="24"/>
        </w:rPr>
        <w:t xml:space="preserve"> de julho de 2025.</w:t>
      </w:r>
    </w:p>
    <w:p>
      <w:pPr>
        <w:pStyle w:val="Normal"/>
        <w:spacing w:lineRule="auto" w:line="360" w:before="0" w:after="0"/>
        <w:ind w:firstLine="2268"/>
        <w:jc w:val="both"/>
        <w:rPr>
          <w:rStyle w:val="Strong"/>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360" w:before="0" w:after="0"/>
        <w:ind w:firstLine="2268"/>
        <w:jc w:val="both"/>
        <w:rPr>
          <w:rStyle w:val="Strong"/>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360" w:before="0" w:after="0"/>
        <w:ind w:firstLine="2268"/>
        <w:jc w:val="both"/>
        <w:rPr>
          <w:rFonts w:ascii="Arial" w:hAnsi="Arial" w:cs="Arial"/>
        </w:rPr>
      </w:pPr>
      <w:r>
        <w:rPr>
          <w:rFonts w:cs="Arial" w:ascii="Arial" w:hAnsi="Arial"/>
        </w:rPr>
      </w:r>
    </w:p>
    <w:p>
      <w:pPr>
        <w:pStyle w:val="Normal"/>
        <w:spacing w:lineRule="auto" w:line="360" w:before="0" w:after="0"/>
        <w:ind w:firstLine="2268"/>
        <w:jc w:val="both"/>
        <w:rPr>
          <w:rFonts w:ascii="Arial" w:hAnsi="Arial" w:cs="Arial"/>
        </w:rPr>
      </w:pPr>
      <w:r>
        <w:rPr>
          <w:rFonts w:cs="Arial" w:ascii="Arial" w:hAnsi="Arial"/>
        </w:rPr>
      </w:r>
    </w:p>
    <w:p>
      <w:pPr>
        <w:pStyle w:val="Normal"/>
        <w:spacing w:lineRule="auto" w:line="240" w:before="0" w:after="0"/>
        <w:jc w:val="center"/>
        <w:rPr>
          <w:rFonts w:ascii="Arial" w:hAnsi="Arial" w:cs="Arial"/>
        </w:rPr>
      </w:pPr>
      <w:r>
        <w:rPr>
          <w:rStyle w:val="Strong"/>
          <w:rFonts w:cs="Arial" w:ascii="Arial" w:hAnsi="Arial"/>
          <w:bCs w:val="false"/>
          <w:sz w:val="24"/>
          <w:szCs w:val="24"/>
        </w:rPr>
        <w:t>Adm. Laura Pereira</w:t>
      </w:r>
    </w:p>
    <w:p>
      <w:pPr>
        <w:pStyle w:val="Normal"/>
        <w:spacing w:lineRule="auto" w:line="240" w:before="0" w:after="0"/>
        <w:jc w:val="center"/>
        <w:rPr>
          <w:rFonts w:ascii="Arial" w:hAnsi="Arial" w:cs="Arial"/>
        </w:rPr>
      </w:pPr>
      <w:r>
        <w:rPr>
          <w:rStyle w:val="Strong"/>
          <w:rFonts w:cs="Arial" w:ascii="Arial" w:hAnsi="Arial"/>
          <w:b w:val="false"/>
          <w:bCs w:val="false"/>
          <w:sz w:val="24"/>
          <w:szCs w:val="24"/>
        </w:rPr>
        <w:t>Diretora Executiva</w:t>
      </w:r>
    </w:p>
    <w:p>
      <w:pPr>
        <w:pStyle w:val="Normal"/>
        <w:spacing w:lineRule="auto" w:line="240" w:before="0" w:after="0"/>
        <w:jc w:val="center"/>
        <w:rPr>
          <w:rStyle w:val="Strong"/>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240" w:before="0" w:after="0"/>
        <w:rPr>
          <w:rStyle w:val="Strong"/>
          <w:rFonts w:ascii="Cambria" w:hAnsi="Cambria" w:asciiTheme="majorHAnsi" w:hAnsiTheme="majorHAnsi"/>
          <w:b w:val="false"/>
          <w:b w:val="false"/>
          <w:bCs w:val="false"/>
          <w:sz w:val="24"/>
          <w:szCs w:val="24"/>
        </w:rPr>
      </w:pPr>
      <w:r>
        <w:rPr>
          <w:rFonts w:asciiTheme="majorHAnsi" w:hAnsiTheme="majorHAnsi" w:ascii="Cambria" w:hAnsi="Cambria"/>
          <w:b w:val="false"/>
          <w:bCs w:val="false"/>
          <w:sz w:val="24"/>
          <w:szCs w:val="24"/>
        </w:rPr>
      </w:r>
    </w:p>
    <w:p>
      <w:pPr>
        <w:pStyle w:val="Normal"/>
        <w:widowControl/>
        <w:bidi w:val="0"/>
        <w:spacing w:lineRule="auto" w:line="276" w:before="0" w:after="200"/>
        <w:jc w:val="left"/>
        <w:rPr/>
      </w:pPr>
      <w:r>
        <w:rPr/>
      </w:r>
    </w:p>
    <w:sectPr>
      <w:headerReference w:type="default" r:id="rId2"/>
      <w:footerReference w:type="default" r:id="rId3"/>
      <w:type w:val="nextPage"/>
      <w:pgSz w:w="11906" w:h="16838"/>
      <w:pgMar w:left="1701" w:right="1133" w:header="405" w:top="1796" w:footer="323" w:bottom="85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entury Gothic">
    <w:charset w:val="00"/>
    <w:family w:val="roman"/>
    <w:pitch w:val="variable"/>
  </w:font>
  <w:font w:name="Courier New">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 w:name="Berlin Sans FB">
    <w:charset w:val="00"/>
    <w:family w:val="roman"/>
    <w:pitch w:val="variable"/>
  </w:font>
  <w:font w:name="Calibri">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97190902"/>
    </w:sdtPr>
    <w:sdtContent>
      <w:p>
        <w:pPr>
          <w:pStyle w:val="Rodap"/>
          <w:jc w:val="center"/>
          <w:rPr>
            <w:rFonts w:ascii="Berlin Sans FB" w:hAnsi="Berlin Sans FB"/>
            <w:sz w:val="6"/>
            <w:szCs w:val="6"/>
          </w:rPr>
        </w:pPr>
        <w:r>
          <w:rPr>
            <w:rFonts w:ascii="Berlin Sans FB" w:hAnsi="Berlin Sans FB"/>
            <w:sz w:val="6"/>
            <w:szCs w:val="6"/>
          </w:rPr>
          <w:t>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w:t>
        </w:r>
      </w:p>
      <w:p>
        <w:pPr>
          <w:pStyle w:val="Rodap"/>
          <w:jc w:val="center"/>
          <w:rPr>
            <w:rFonts w:ascii="Berlin Sans FB" w:hAnsi="Berlin Sans FB"/>
            <w:sz w:val="20"/>
            <w:szCs w:val="20"/>
          </w:rPr>
        </w:pPr>
        <w:r>
          <w:rPr>
            <w:rFonts w:ascii="Berlin Sans FB" w:hAnsi="Berlin Sans FB"/>
            <w:sz w:val="20"/>
            <w:szCs w:val="20"/>
          </w:rPr>
          <w:t>Rua (38) João Elias Ramos, 460-E, Jardim Floriza, CEP: 78.300.000 – Tangará da Serra - MT</w:t>
        </w:r>
      </w:p>
      <w:p>
        <w:pPr>
          <w:pStyle w:val="Rodap"/>
          <w:jc w:val="center"/>
          <w:rPr/>
        </w:pPr>
        <w:r>
          <w:rPr>
            <w:rFonts w:ascii="Berlin Sans FB" w:hAnsi="Berlin Sans FB"/>
            <w:sz w:val="16"/>
            <w:szCs w:val="16"/>
          </w:rPr>
          <w:t xml:space="preserve">Email: </w:t>
        </w:r>
        <w:hyperlink r:id="rId1">
          <w:r>
            <w:rPr>
              <w:rStyle w:val="LinkdaInternet"/>
              <w:rFonts w:ascii="Berlin Sans FB" w:hAnsi="Berlin Sans FB"/>
              <w:sz w:val="16"/>
              <w:szCs w:val="16"/>
            </w:rPr>
            <w:t>serraprev@tangaradaserra.mt.gov.br</w:t>
          </w:r>
        </w:hyperlink>
        <w:r>
          <w:rPr>
            <w:rFonts w:ascii="Berlin Sans FB" w:hAnsi="Berlin Sans FB"/>
            <w:sz w:val="16"/>
            <w:szCs w:val="16"/>
          </w:rPr>
          <w:t xml:space="preserve"> – Site: </w:t>
        </w:r>
        <w:hyperlink r:id="rId2">
          <w:r>
            <w:rPr>
              <w:rStyle w:val="LinkdaInternet"/>
              <w:rFonts w:cs="" w:ascii="Berlin Sans FB" w:hAnsi="Berlin Sans FB" w:cstheme="minorBidi"/>
              <w:sz w:val="16"/>
              <w:szCs w:val="16"/>
            </w:rPr>
            <w:t>www.serraprev.com.br</w:t>
          </w:r>
        </w:hyperlink>
        <w:r>
          <w:rPr>
            <w:rFonts w:ascii="Berlin Sans FB" w:hAnsi="Berlin Sans FB"/>
            <w:sz w:val="16"/>
            <w:szCs w:val="16"/>
          </w:rPr>
          <w:t xml:space="preserve"> -F</w:t>
        </w:r>
        <w:r>
          <w:rPr>
            <w:rFonts w:cs="Times New Roman" w:ascii="Berlin Sans FB" w:hAnsi="Berlin Sans FB"/>
            <w:sz w:val="16"/>
            <w:szCs w:val="16"/>
          </w:rPr>
          <w:t>one: (65) 3311.4881  ou  (65) 99921 1037</w:t>
        </w:r>
        <w:r>
          <w:rPr/>
          <w:drawing>
            <wp:inline distT="0" distB="0" distL="0" distR="0">
              <wp:extent cx="112395" cy="114300"/>
              <wp:effectExtent l="0" t="0" r="0" b="0"/>
              <wp:docPr id="1" name="Imagem 15" descr="C:\Users\heliton\Pictures\imagem do whats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5" descr="C:\Users\heliton\Pictures\imagem do whatsapp.png"/>
                      <pic:cNvPicPr>
                        <a:picLocks noChangeAspect="1" noChangeArrowheads="1"/>
                      </pic:cNvPicPr>
                    </pic:nvPicPr>
                    <pic:blipFill>
                      <a:blip r:embed="rId3"/>
                      <a:stretch>
                        <a:fillRect/>
                      </a:stretch>
                    </pic:blipFill>
                    <pic:spPr bwMode="auto">
                      <a:xfrm>
                        <a:off x="0" y="0"/>
                        <a:ext cx="112395" cy="114300"/>
                      </a:xfrm>
                      <a:prstGeom prst="rect">
                        <a:avLst/>
                      </a:prstGeom>
                    </pic:spPr>
                  </pic:pic>
                </a:graphicData>
              </a:graphic>
            </wp:inline>
          </w:drawing>
        </w:r>
      </w:p>
      <w:p>
        <w:pPr>
          <w:pStyle w:val="Rodap"/>
          <w:jc w:val="center"/>
          <w:rPr>
            <w:sz w:val="16"/>
            <w:szCs w:val="16"/>
          </w:rPr>
        </w:pPr>
        <w:r>
          <w:rPr>
            <w:sz w:val="16"/>
            <w:szCs w:val="16"/>
          </w:rPr>
          <mc:AlternateContent>
            <mc:Choice Requires="wpg">
              <w:drawing>
                <wp:anchor behindDoc="1" distT="0" distB="0" distL="0" distR="0" simplePos="0" locked="0" layoutInCell="0" allowOverlap="1" relativeHeight="2">
                  <wp:simplePos x="0" y="0"/>
                  <wp:positionH relativeFrom="page">
                    <wp:align>left</wp:align>
                  </wp:positionH>
                  <wp:positionV relativeFrom="paragraph">
                    <wp:posOffset>8654415</wp:posOffset>
                  </wp:positionV>
                  <wp:extent cx="4445" cy="4445"/>
                  <wp:effectExtent l="0" t="0" r="0" b="0"/>
                  <wp:wrapNone/>
                  <wp:docPr id="2" name="shape_0"/>
                  <a:graphic xmlns:a="http://schemas.openxmlformats.org/drawingml/2006/main">
                    <a:graphicData uri="http://schemas.microsoft.com/office/word/2010/wordprocessingGroup">
                      <wpg:wgp>
                        <wpg:cNvGrpSpPr/>
                        <wpg:grpSpPr>
                          <a:xfrm>
                            <a:off x="0" y="0"/>
                            <a:ext cx="3960" cy="3960"/>
                          </a:xfrm>
                        </wpg:grpSpPr>
                        <wps:wsp>
                          <wps:cNvSpPr/>
                          <wps:spPr>
                            <a:xfrm rot="10800000">
                              <a:off x="0" y="0"/>
                              <a:ext cx="3960" cy="3960"/>
                            </a:xfrm>
                            <a:prstGeom prst="rect">
                              <a:avLst/>
                            </a:prstGeom>
                            <a:solidFill>
                              <a:srgbClr val="ffffff"/>
                            </a:solidFill>
                            <a:ln w="0">
                              <a:noFill/>
                            </a:ln>
                          </wps:spPr>
                          <wps:style>
                            <a:lnRef idx="0"/>
                            <a:fillRef idx="0"/>
                            <a:effectRef idx="0"/>
                            <a:fontRef idx="minor"/>
                          </wps:style>
                          <wps:txbx>
                            <w:txbxContent>
                              <w:p>
                                <w:pPr>
                                  <w:overflowPunct w:val="false"/>
                                  <w:spacing w:before="0" w:after="0" w:lineRule="auto" w:line="240"/>
                                  <w:jc w:val="right"/>
                                  <w:rPr/>
                                </w:pPr>
                                <w:r>
                                  <w:rPr>
                                    <w:sz w:val="52"/>
                                    <w:b/>
                                    <w:u w:val="none"/>
                                    <w:dstrike w:val="false"/>
                                    <w:strike w:val="false"/>
                                    <w:i w:val="false"/>
                                    <w:vertAlign w:val="baseline"/>
                                    <w:position w:val="0"/>
                                    <w:spacing w:val="0"/>
                                    <w:szCs w:val="52"/>
                                    <w:bCs/>
                                    <w:iCs w:val="false"/>
                                    <w:smallCaps w:val="false"/>
                                    <w:caps w:val="false"/>
                                    <w:rFonts w:asciiTheme="minorHAnsi" w:cstheme="minorBidi" w:eastAsiaTheme="minorEastAsia" w:hAnsiTheme="minorHAnsi" w:ascii="Calibri" w:hAnsi="Calibri"/>
                                    <w:color w:val="5F497A"/>
                                  </w:rPr>
                                  <w:t>1</w:t>
                                </w:r>
                              </w:p>
                            </w:txbxContent>
                          </wps:txbx>
                          <wps:bodyPr lIns="90000" rIns="90000" tIns="45000" bIns="45000">
                            <a:noAutofit/>
                          </wps:bodyPr>
                        </wps:wsp>
                      </wpg:wgp>
                    </a:graphicData>
                  </a:graphic>
                </wp:anchor>
              </w:drawing>
            </mc:Choice>
            <mc:Fallback>
              <w:pict>
                <v:group id="shape_0" alt="shape_0" style="position:absolute;margin-left:-0.05pt;margin-top:681.4pt;width:0.3pt;height:0.3pt" coordorigin="-1,13628" coordsize="6,6">
                  <v:rect id="shape_0" fillcolor="white" stroked="f" style="position:absolute;left:0;top:13629;width:5;height:5;mso-wrap-style:square;v-text-anchor:top;rotation:180;mso-position-horizontal:left;mso-position-horizontal-relative:page">
                    <v:textbox>
                      <w:txbxContent>
                        <w:p>
                          <w:pPr>
                            <w:overflowPunct w:val="false"/>
                            <w:spacing w:before="0" w:after="0" w:lineRule="auto" w:line="240"/>
                            <w:jc w:val="right"/>
                            <w:rPr/>
                          </w:pPr>
                          <w:r>
                            <w:rPr>
                              <w:sz w:val="52"/>
                              <w:b/>
                              <w:u w:val="none"/>
                              <w:dstrike w:val="false"/>
                              <w:strike w:val="false"/>
                              <w:i w:val="false"/>
                              <w:vertAlign w:val="baseline"/>
                              <w:position w:val="0"/>
                              <w:spacing w:val="0"/>
                              <w:szCs w:val="52"/>
                              <w:bCs/>
                              <w:iCs w:val="false"/>
                              <w:smallCaps w:val="false"/>
                              <w:caps w:val="false"/>
                              <w:rFonts w:asciiTheme="minorHAnsi" w:cstheme="minorBidi" w:eastAsiaTheme="minorEastAsia" w:hAnsiTheme="minorHAnsi" w:ascii="Calibri" w:hAnsi="Calibri"/>
                              <w:color w:val="5F497A"/>
                            </w:rPr>
                            <w:t>1</w:t>
                          </w:r>
                        </w:p>
                      </w:txbxContent>
                    </v:textbox>
                    <v:fill o:detectmouseclick="t" type="solid" color2="black"/>
                    <v:stroke color="#3465a4" joinstyle="round" endcap="flat"/>
                    <w10:wrap type="none"/>
                  </v:rect>
                </v:group>
              </w:pict>
            </mc:Fallback>
          </mc:AlternateConten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tbl>
    <w:tblPr>
      <w:tblStyle w:val="Tabelacomgrade"/>
      <w:tblW w:w="9247" w:type="dxa"/>
      <w:jc w:val="left"/>
      <w:tblInd w:w="0" w:type="dxa"/>
      <w:tblLayout w:type="fixed"/>
      <w:tblCellMar>
        <w:top w:w="0" w:type="dxa"/>
        <w:left w:w="108" w:type="dxa"/>
        <w:bottom w:w="0" w:type="dxa"/>
        <w:right w:w="108" w:type="dxa"/>
      </w:tblCellMar>
      <w:tblLook w:val="04a0"/>
    </w:tblPr>
    <w:tblGrid>
      <w:gridCol w:w="1854"/>
      <w:gridCol w:w="7392"/>
    </w:tblGrid>
    <w:tr>
      <w:trPr>
        <w:trHeight w:val="1124" w:hRule="atLeast"/>
      </w:trPr>
      <w:tc>
        <w:tcPr>
          <w:tcW w:w="1854" w:type="dxa"/>
          <w:tcBorders>
            <w:top w:val="nil"/>
            <w:left w:val="nil"/>
            <w:bottom w:val="nil"/>
            <w:right w:val="nil"/>
          </w:tcBorders>
          <w:shd w:color="auto" w:fill="auto" w:val="clear"/>
        </w:tcPr>
        <w:p>
          <w:pPr>
            <w:pStyle w:val="Cabealho"/>
            <w:widowControl w:val="false"/>
            <w:suppressAutoHyphens w:val="true"/>
            <w:spacing w:before="0" w:after="0"/>
            <w:jc w:val="left"/>
            <w:rPr>
              <w:rFonts w:ascii="Calibri" w:hAnsi="Calibri" w:eastAsia="" w:cs=""/>
              <w:kern w:val="0"/>
              <w:szCs w:val="20"/>
              <w:lang w:val="pt-BR" w:eastAsia="pt-BR" w:bidi="ar-SA"/>
            </w:rPr>
          </w:pPr>
          <w:r>
            <w:rPr/>
            <w:object w:dxaOrig="2265" w:dyaOrig="1455">
              <v:shape id="ole_rId1" style="width:67.5pt;height:61.5pt" o:ole="">
                <v:imagedata r:id="rId2" o:title=""/>
              </v:shape>
              <o:OLEObject Type="Embed" ProgID="PBrush" ShapeID="ole_rId1" DrawAspect="Content" ObjectID="_626049742" r:id="rId1"/>
            </w:object>
          </w:r>
        </w:p>
      </w:tc>
      <w:tc>
        <w:tcPr>
          <w:tcW w:w="7392" w:type="dxa"/>
          <w:tcBorders>
            <w:top w:val="nil"/>
            <w:left w:val="nil"/>
            <w:bottom w:val="nil"/>
            <w:right w:val="nil"/>
          </w:tcBorders>
          <w:shd w:color="auto" w:fill="auto" w:val="clear"/>
        </w:tcPr>
        <w:p>
          <w:pPr>
            <w:pStyle w:val="Cabealho"/>
            <w:widowControl w:val="false"/>
            <w:suppressAutoHyphens w:val="true"/>
            <w:spacing w:before="0" w:after="0"/>
            <w:jc w:val="left"/>
            <w:rPr>
              <w:rFonts w:ascii="Calibri" w:hAnsi="Calibri" w:eastAsia="" w:cs=""/>
              <w:kern w:val="0"/>
              <w:szCs w:val="20"/>
              <w:lang w:val="pt-BR" w:eastAsia="pt-BR" w:bidi="ar-SA"/>
            </w:rPr>
          </w:pPr>
          <w:r>
            <w:rPr/>
            <w:object w:dxaOrig="5955" w:dyaOrig="930">
              <v:shape id="ole_rId3" style="width:334.5pt;height:57.75pt" o:ole="">
                <v:imagedata r:id="rId4" o:title=""/>
              </v:shape>
              <o:OLEObject Type="Embed" ProgID="PBrush" ShapeID="ole_rId3" DrawAspect="Content" ObjectID="_1576080309" r:id="rId3"/>
            </w:object>
          </w:r>
        </w:p>
      </w:tc>
    </w:tr>
  </w:tbl>
  <w:p>
    <w:pPr>
      <w:pStyle w:val="Cabealho"/>
      <w:jc w:val="center"/>
      <w:rPr/>
    </w:pPr>
    <w:r>
      <w:rPr/>
      <w:t>_________________________________________________________________________________</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2246"/>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t-BR" w:eastAsia="pt-BR" w:bidi="ar-SA"/>
    </w:rPr>
  </w:style>
  <w:style w:type="paragraph" w:styleId="Ttulo1" w:customStyle="1">
    <w:name w:val="Heading 1"/>
    <w:basedOn w:val="Normal"/>
    <w:next w:val="Normal"/>
    <w:link w:val="Ttulo1Char"/>
    <w:uiPriority w:val="99"/>
    <w:qFormat/>
    <w:rsid w:val="00c02912"/>
    <w:pPr>
      <w:keepNext w:val="true"/>
      <w:spacing w:lineRule="auto" w:line="240" w:before="0" w:after="0"/>
      <w:jc w:val="center"/>
      <w:outlineLvl w:val="0"/>
    </w:pPr>
    <w:rPr>
      <w:rFonts w:ascii="Times New Roman" w:hAnsi="Times New Roman" w:eastAsia="Times New Roman" w:cs="Times New Roman"/>
      <w:sz w:val="28"/>
      <w:szCs w:val="28"/>
    </w:rPr>
  </w:style>
  <w:style w:type="paragraph" w:styleId="Ttulo4" w:customStyle="1">
    <w:name w:val="Heading 4"/>
    <w:basedOn w:val="Normal"/>
    <w:next w:val="Normal"/>
    <w:link w:val="Ttulo4Char"/>
    <w:uiPriority w:val="99"/>
    <w:qFormat/>
    <w:rsid w:val="00c02912"/>
    <w:pPr>
      <w:keepNext w:val="true"/>
      <w:spacing w:lineRule="auto" w:line="240" w:before="0" w:after="0"/>
      <w:jc w:val="center"/>
      <w:outlineLvl w:val="3"/>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Header"/>
    <w:uiPriority w:val="99"/>
    <w:qFormat/>
    <w:rsid w:val="00cb0a26"/>
    <w:rPr/>
  </w:style>
  <w:style w:type="character" w:styleId="RodapChar" w:customStyle="1">
    <w:name w:val="Rodapé Char"/>
    <w:basedOn w:val="DefaultParagraphFont"/>
    <w:link w:val="Footer"/>
    <w:uiPriority w:val="99"/>
    <w:qFormat/>
    <w:rsid w:val="00cb0a26"/>
    <w:rPr/>
  </w:style>
  <w:style w:type="character" w:styleId="TextodebaloChar" w:customStyle="1">
    <w:name w:val="Texto de balão Char"/>
    <w:basedOn w:val="DefaultParagraphFont"/>
    <w:link w:val="Textodebalo"/>
    <w:uiPriority w:val="99"/>
    <w:semiHidden/>
    <w:qFormat/>
    <w:rsid w:val="00cb0a26"/>
    <w:rPr>
      <w:rFonts w:ascii="Tahoma" w:hAnsi="Tahoma" w:cs="Tahoma"/>
      <w:sz w:val="16"/>
      <w:szCs w:val="16"/>
    </w:rPr>
  </w:style>
  <w:style w:type="character" w:styleId="LinkdaInternet" w:customStyle="1">
    <w:name w:val="Link da Internet"/>
    <w:basedOn w:val="DefaultParagraphFont"/>
    <w:uiPriority w:val="99"/>
    <w:rsid w:val="00cb0a26"/>
    <w:rPr>
      <w:rFonts w:cs="Times New Roman"/>
      <w:color w:val="0000FF"/>
      <w:u w:val="single"/>
    </w:rPr>
  </w:style>
  <w:style w:type="character" w:styleId="Corpodetexto2Char" w:customStyle="1">
    <w:name w:val="Corpo de texto 2 Char"/>
    <w:basedOn w:val="DefaultParagraphFont"/>
    <w:link w:val="Corpodetexto2"/>
    <w:qFormat/>
    <w:rsid w:val="00c97c96"/>
    <w:rPr>
      <w:rFonts w:ascii="Century Gothic" w:hAnsi="Century Gothic" w:eastAsia="Times New Roman" w:cs="Times New Roman"/>
      <w:sz w:val="24"/>
      <w:szCs w:val="20"/>
      <w:lang w:eastAsia="pt-BR"/>
    </w:rPr>
  </w:style>
  <w:style w:type="character" w:styleId="Strong">
    <w:name w:val="Strong"/>
    <w:basedOn w:val="DefaultParagraphFont"/>
    <w:uiPriority w:val="22"/>
    <w:qFormat/>
    <w:rsid w:val="008f6588"/>
    <w:rPr>
      <w:b/>
      <w:bCs/>
    </w:rPr>
  </w:style>
  <w:style w:type="character" w:styleId="Recuodecorpodetexto3Char" w:customStyle="1">
    <w:name w:val="Recuo de corpo de texto 3 Char"/>
    <w:basedOn w:val="DefaultParagraphFont"/>
    <w:link w:val="Recuodecorpodetexto3"/>
    <w:uiPriority w:val="99"/>
    <w:semiHidden/>
    <w:qFormat/>
    <w:rsid w:val="00cf258a"/>
    <w:rPr>
      <w:sz w:val="16"/>
      <w:szCs w:val="16"/>
    </w:rPr>
  </w:style>
  <w:style w:type="character" w:styleId="RecuodecorpodetextoChar" w:customStyle="1">
    <w:name w:val="Recuo de corpo de texto Char"/>
    <w:basedOn w:val="DefaultParagraphFont"/>
    <w:link w:val="Recuodecorpodetexto"/>
    <w:uiPriority w:val="99"/>
    <w:semiHidden/>
    <w:qFormat/>
    <w:rsid w:val="002e5e15"/>
    <w:rPr/>
  </w:style>
  <w:style w:type="character" w:styleId="CorpodetextoChar" w:customStyle="1">
    <w:name w:val="Corpo de texto Char"/>
    <w:basedOn w:val="DefaultParagraphFont"/>
    <w:link w:val="Corpodetexto"/>
    <w:uiPriority w:val="99"/>
    <w:qFormat/>
    <w:rsid w:val="00fa4b85"/>
    <w:rPr>
      <w:rFonts w:ascii="Calibri" w:hAnsi="Calibri" w:eastAsia="Calibri" w:cs="Times New Roman"/>
    </w:rPr>
  </w:style>
  <w:style w:type="character" w:styleId="Appleconvertedspace" w:customStyle="1">
    <w:name w:val="apple-converted-space"/>
    <w:basedOn w:val="DefaultParagraphFont"/>
    <w:qFormat/>
    <w:rsid w:val="0015234e"/>
    <w:rPr/>
  </w:style>
  <w:style w:type="character" w:styleId="PrformataoHTMLChar" w:customStyle="1">
    <w:name w:val="Pré-formatação HTML Char"/>
    <w:basedOn w:val="DefaultParagraphFont"/>
    <w:uiPriority w:val="99"/>
    <w:qFormat/>
    <w:rsid w:val="00766314"/>
    <w:rPr>
      <w:rFonts w:ascii="Courier New" w:hAnsi="Courier New" w:eastAsia="Times New Roman" w:cs="Courier New"/>
      <w:sz w:val="20"/>
      <w:szCs w:val="20"/>
      <w:lang w:eastAsia="pt-BR"/>
    </w:rPr>
  </w:style>
  <w:style w:type="character" w:styleId="Il" w:customStyle="1">
    <w:name w:val="il"/>
    <w:basedOn w:val="DefaultParagraphFont"/>
    <w:qFormat/>
    <w:rsid w:val="00a67e3d"/>
    <w:rPr/>
  </w:style>
  <w:style w:type="character" w:styleId="Ttulo1Char" w:customStyle="1">
    <w:name w:val="Título 1 Char"/>
    <w:basedOn w:val="DefaultParagraphFont"/>
    <w:link w:val="Heading1"/>
    <w:uiPriority w:val="99"/>
    <w:qFormat/>
    <w:rsid w:val="00c02912"/>
    <w:rPr>
      <w:rFonts w:ascii="Times New Roman" w:hAnsi="Times New Roman" w:eastAsia="Times New Roman" w:cs="Times New Roman"/>
      <w:sz w:val="28"/>
      <w:szCs w:val="28"/>
    </w:rPr>
  </w:style>
  <w:style w:type="character" w:styleId="Ttulo4Char" w:customStyle="1">
    <w:name w:val="Título 4 Char"/>
    <w:basedOn w:val="DefaultParagraphFont"/>
    <w:link w:val="Heading4"/>
    <w:uiPriority w:val="99"/>
    <w:qFormat/>
    <w:rsid w:val="00c02912"/>
    <w:rPr>
      <w:rFonts w:ascii="Times New Roman" w:hAnsi="Times New Roman" w:eastAsia="Times New Roman" w:cs="Times New Roman"/>
      <w:b/>
      <w:bCs/>
      <w:sz w:val="28"/>
      <w:szCs w:val="28"/>
    </w:rPr>
  </w:style>
  <w:style w:type="character" w:styleId="SemEspaamentoChar" w:customStyle="1">
    <w:name w:val="Sem Espaçamento Char"/>
    <w:basedOn w:val="DefaultParagraphFont"/>
    <w:link w:val="SemEspaamento"/>
    <w:uiPriority w:val="1"/>
    <w:qFormat/>
    <w:rsid w:val="0053250f"/>
    <w:rPr/>
  </w:style>
  <w:style w:type="character" w:styleId="Fontstyle01" w:customStyle="1">
    <w:name w:val="fontstyle01"/>
    <w:basedOn w:val="DefaultParagraphFont"/>
    <w:qFormat/>
    <w:rsid w:val="00496390"/>
    <w:rPr>
      <w:rFonts w:ascii="Cambria" w:hAnsi="Cambria"/>
      <w:b w:val="false"/>
      <w:bCs w:val="false"/>
      <w:i w:val="false"/>
      <w:iCs w:val="false"/>
      <w:color w:val="000000"/>
      <w:sz w:val="226"/>
      <w:szCs w:val="22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unhideWhenUsed/>
    <w:rsid w:val="00fa4b85"/>
    <w:pPr>
      <w:spacing w:before="0" w:after="120"/>
    </w:pPr>
    <w:rPr>
      <w:rFonts w:ascii="Calibri" w:hAnsi="Calibri" w:eastAsia="Calibri" w:cs="Times New Roman"/>
    </w:rPr>
  </w:style>
  <w:style w:type="paragraph" w:styleId="Lista">
    <w:name w:val="List"/>
    <w:basedOn w:val="Corpodotexto"/>
    <w:rsid w:val="007d7023"/>
    <w:pPr/>
    <w:rPr>
      <w:rFonts w:cs="Arial"/>
    </w:rPr>
  </w:style>
  <w:style w:type="paragraph" w:styleId="Legenda" w:customStyle="1">
    <w:name w:val="Caption"/>
    <w:basedOn w:val="Normal"/>
    <w:qFormat/>
    <w:rsid w:val="007d7023"/>
    <w:pPr>
      <w:suppressLineNumbers/>
      <w:spacing w:before="120" w:after="120"/>
    </w:pPr>
    <w:rPr>
      <w:rFonts w:cs="Arial"/>
      <w:i/>
      <w:iCs/>
      <w:sz w:val="24"/>
      <w:szCs w:val="24"/>
    </w:rPr>
  </w:style>
  <w:style w:type="paragraph" w:styleId="Ndice" w:customStyle="1">
    <w:name w:val="Índice"/>
    <w:basedOn w:val="Normal"/>
    <w:qFormat/>
    <w:rsid w:val="007d7023"/>
    <w:pPr>
      <w:suppressLineNumbers/>
    </w:pPr>
    <w:rPr>
      <w:rFonts w:cs="Arial"/>
    </w:rPr>
  </w:style>
  <w:style w:type="paragraph" w:styleId="Ttulododocumento">
    <w:name w:val="Title"/>
    <w:basedOn w:val="Normal"/>
    <w:next w:val="Corpodotexto"/>
    <w:qFormat/>
    <w:rsid w:val="007d7023"/>
    <w:pPr>
      <w:keepNext w:val="true"/>
      <w:spacing w:before="240" w:after="120"/>
    </w:pPr>
    <w:rPr>
      <w:rFonts w:ascii="Liberation Sans" w:hAnsi="Liberation Sans" w:eastAsia="Microsoft YaHei" w:cs="Arial"/>
      <w:sz w:val="28"/>
      <w:szCs w:val="28"/>
    </w:rPr>
  </w:style>
  <w:style w:type="paragraph" w:styleId="CabealhoeRodap">
    <w:name w:val="Cabeçalho e Rodapé"/>
    <w:basedOn w:val="Normal"/>
    <w:qFormat/>
    <w:pPr/>
    <w:rPr/>
  </w:style>
  <w:style w:type="paragraph" w:styleId="Cabealho" w:customStyle="1">
    <w:name w:val="Header"/>
    <w:basedOn w:val="Normal"/>
    <w:link w:val="CabealhoChar"/>
    <w:uiPriority w:val="99"/>
    <w:unhideWhenUsed/>
    <w:rsid w:val="00cb0a26"/>
    <w:pPr>
      <w:tabs>
        <w:tab w:val="clear" w:pos="708"/>
        <w:tab w:val="center" w:pos="4252" w:leader="none"/>
        <w:tab w:val="right" w:pos="8504" w:leader="none"/>
      </w:tabs>
      <w:spacing w:lineRule="auto" w:line="240" w:before="0" w:after="0"/>
    </w:pPr>
    <w:rPr/>
  </w:style>
  <w:style w:type="paragraph" w:styleId="Rodap" w:customStyle="1">
    <w:name w:val="Footer"/>
    <w:basedOn w:val="Normal"/>
    <w:link w:val="RodapChar"/>
    <w:uiPriority w:val="99"/>
    <w:unhideWhenUsed/>
    <w:rsid w:val="00cb0a26"/>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cb0a26"/>
    <w:pPr>
      <w:spacing w:lineRule="auto" w:line="240" w:before="0" w:after="0"/>
    </w:pPr>
    <w:rPr>
      <w:rFonts w:ascii="Tahoma" w:hAnsi="Tahoma" w:cs="Tahoma"/>
      <w:sz w:val="16"/>
      <w:szCs w:val="16"/>
    </w:rPr>
  </w:style>
  <w:style w:type="paragraph" w:styleId="BodyText2">
    <w:name w:val="Body Text 2"/>
    <w:basedOn w:val="Normal"/>
    <w:link w:val="Corpodetexto2Char"/>
    <w:qFormat/>
    <w:rsid w:val="00c97c96"/>
    <w:pPr>
      <w:spacing w:lineRule="auto" w:line="480" w:before="0" w:after="120"/>
    </w:pPr>
    <w:rPr>
      <w:rFonts w:ascii="Century Gothic" w:hAnsi="Century Gothic" w:eastAsia="Times New Roman" w:cs="Times New Roman"/>
      <w:sz w:val="24"/>
      <w:szCs w:val="20"/>
    </w:rPr>
  </w:style>
  <w:style w:type="paragraph" w:styleId="BodyTextIndent3">
    <w:name w:val="Body Text Indent 3"/>
    <w:basedOn w:val="Normal"/>
    <w:link w:val="Recuodecorpodetexto3Char"/>
    <w:uiPriority w:val="99"/>
    <w:semiHidden/>
    <w:unhideWhenUsed/>
    <w:qFormat/>
    <w:rsid w:val="00cf258a"/>
    <w:pPr>
      <w:spacing w:before="0" w:after="120"/>
      <w:ind w:left="283" w:hanging="0"/>
    </w:pPr>
    <w:rPr>
      <w:sz w:val="16"/>
      <w:szCs w:val="16"/>
    </w:rPr>
  </w:style>
  <w:style w:type="paragraph" w:styleId="Corpodotextorecuado">
    <w:name w:val="Body Text Indent"/>
    <w:basedOn w:val="Normal"/>
    <w:link w:val="RecuodecorpodetextoChar"/>
    <w:uiPriority w:val="99"/>
    <w:semiHidden/>
    <w:unhideWhenUsed/>
    <w:rsid w:val="002e5e15"/>
    <w:pPr>
      <w:spacing w:before="0" w:after="120"/>
      <w:ind w:left="283" w:hanging="0"/>
    </w:pPr>
    <w:rPr/>
  </w:style>
  <w:style w:type="paragraph" w:styleId="HTMLPreformatted">
    <w:name w:val="HTML Preformatted"/>
    <w:basedOn w:val="Normal"/>
    <w:uiPriority w:val="99"/>
    <w:unhideWhenUsed/>
    <w:qFormat/>
    <w:rsid w:val="0076631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Default" w:customStyle="1">
    <w:name w:val="Default"/>
    <w:qFormat/>
    <w:rsid w:val="00e32208"/>
    <w:pPr>
      <w:widowControl/>
      <w:suppressAutoHyphens w:val="true"/>
      <w:bidi w:val="0"/>
      <w:spacing w:before="0" w:after="0"/>
      <w:jc w:val="left"/>
    </w:pPr>
    <w:rPr>
      <w:rFonts w:ascii="Arial" w:hAnsi="Arial" w:eastAsia="Times New Roman" w:cs="Arial"/>
      <w:color w:val="000000"/>
      <w:kern w:val="0"/>
      <w:sz w:val="24"/>
      <w:szCs w:val="24"/>
      <w:lang w:val="pt-BR" w:eastAsia="pt-BR" w:bidi="ar-SA"/>
    </w:rPr>
  </w:style>
  <w:style w:type="paragraph" w:styleId="NoSpacing">
    <w:name w:val="No Spacing"/>
    <w:link w:val="SemEspaamentoChar"/>
    <w:uiPriority w:val="1"/>
    <w:qFormat/>
    <w:rsid w:val="0053250f"/>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styleId="Tabelacomgrade">
    <w:name w:val="Table Grid"/>
    <w:basedOn w:val="Tabelanormal"/>
    <w:rsid w:val="00cb0a26"/>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serraprev@tangaradaserra.mt.gov.br" TargetMode="External"/><Relationship Id="rId2" Type="http://schemas.openxmlformats.org/officeDocument/2006/relationships/hyperlink" Target="http://www.serraprev.com.br/" TargetMode="External"/><Relationship Id="rId3"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A561D-A07A-4D85-8947-1F6B3D8F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LibreOffice/7.0.3.1$Windows_X86_64 LibreOffice_project/d7547858d014d4cf69878db179d326fc3483e082</Application>
  <Pages>1</Pages>
  <Words>175</Words>
  <Characters>1235</Characters>
  <CharactersWithSpaces>1406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2023-05-22T14:10:00Z</dcterms:created>
  <dc:creator>Maria Dalva Specian Chaves</dc:creator>
  <dc:description/>
  <dc:language>pt-BR</dc:language>
  <cp:lastModifiedBy/>
  <cp:lastPrinted>2023-05-31T12:48:00Z</cp:lastPrinted>
  <dcterms:modified xsi:type="dcterms:W3CDTF">2025-07-18T13:31:24Z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